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9D" w:rsidRDefault="003A6E9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2.25pt;width:484.1pt;height:729.3pt;z-index:251660288;mso-position-horizontal:center">
            <v:imagedata r:id="rId5" o:title=""/>
            <w10:wrap type="square"/>
          </v:shape>
          <o:OLEObject Type="Embed" ProgID="AcroExch.Document.DC" ShapeID="_x0000_s1026" DrawAspect="Content" ObjectID="_1674461768" r:id="rId6"/>
        </w:pict>
      </w:r>
    </w:p>
    <w:p w:rsidR="002C3B5C" w:rsidRDefault="002C3B5C" w:rsidP="003A6E9D"/>
    <w:p w:rsidR="003A6E9D" w:rsidRDefault="003A6E9D" w:rsidP="003A6E9D">
      <w:pPr>
        <w:pStyle w:val="a3"/>
        <w:jc w:val="both"/>
      </w:pPr>
      <w:r>
        <w:rPr>
          <w:b/>
          <w:bCs/>
        </w:rPr>
        <w:lastRenderedPageBreak/>
        <w:t>1. Общие положения</w:t>
      </w:r>
    </w:p>
    <w:p w:rsidR="003A6E9D" w:rsidRDefault="003A6E9D" w:rsidP="003A6E9D">
      <w:pPr>
        <w:pStyle w:val="dlg"/>
        <w:jc w:val="both"/>
      </w:pPr>
      <w:r>
        <w:t xml:space="preserve">1.1. Настоящее Положение о комиссии по урегулированию споров между участниками образовательных отношений </w:t>
      </w:r>
      <w:r>
        <w:rPr>
          <w:i/>
          <w:iCs/>
        </w:rPr>
        <w:t>(далее – Положение)</w:t>
      </w:r>
      <w:r>
        <w:t xml:space="preserve"> разработано на основе Федерального закона от 29. 12. 2012 №273-ФЗ «Об образовании в Российской Федерации» </w:t>
      </w:r>
      <w:r>
        <w:rPr>
          <w:i/>
          <w:iCs/>
        </w:rPr>
        <w:t>(часть 4 статья 45)</w:t>
      </w:r>
      <w:r>
        <w:t xml:space="preserve"> .</w:t>
      </w:r>
    </w:p>
    <w:p w:rsidR="003A6E9D" w:rsidRDefault="003A6E9D" w:rsidP="003A6E9D">
      <w:pPr>
        <w:pStyle w:val="dlg"/>
        <w:jc w:val="both"/>
      </w:pPr>
      <w:r>
        <w:t xml:space="preserve">1.2. 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отношений </w:t>
      </w:r>
      <w:r>
        <w:rPr>
          <w:i/>
          <w:iCs/>
        </w:rPr>
        <w:t>(далее – Комиссия)</w:t>
      </w:r>
      <w:r>
        <w:t xml:space="preserve"> в муниципальном казенном дошкольном образовательном учреждении  « Детский сад № 83»г. Кирова </w:t>
      </w:r>
      <w:r>
        <w:rPr>
          <w:i/>
          <w:iCs/>
        </w:rPr>
        <w:t>(далее Учреждение)</w:t>
      </w:r>
      <w:r>
        <w:t>.</w:t>
      </w:r>
    </w:p>
    <w:p w:rsidR="003A6E9D" w:rsidRDefault="003A6E9D" w:rsidP="003A6E9D">
      <w:pPr>
        <w:pStyle w:val="dlg"/>
        <w:jc w:val="both"/>
      </w:pPr>
      <w:r>
        <w:t>1.3. Комиссия создаётся с целью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Учреждения.</w:t>
      </w:r>
    </w:p>
    <w:p w:rsidR="003A6E9D" w:rsidRDefault="003A6E9D" w:rsidP="003A6E9D">
      <w:pPr>
        <w:pStyle w:val="a3"/>
        <w:jc w:val="both"/>
      </w:pPr>
      <w:r>
        <w:rPr>
          <w:b/>
          <w:bCs/>
        </w:rPr>
        <w:t>2. Формирование и организация работы Комиссии</w:t>
      </w:r>
    </w:p>
    <w:p w:rsidR="003A6E9D" w:rsidRDefault="003A6E9D" w:rsidP="003A6E9D">
      <w:pPr>
        <w:pStyle w:val="dlg"/>
        <w:jc w:val="both"/>
      </w:pPr>
      <w:r>
        <w:t xml:space="preserve">2.1. Комиссия создается в составе 6-8 членов из равного числа представителей родителей </w:t>
      </w:r>
      <w:r>
        <w:rPr>
          <w:i/>
          <w:iCs/>
        </w:rPr>
        <w:t>(законных представителей)</w:t>
      </w:r>
      <w:r>
        <w:t xml:space="preserve"> воспитанников и представителей работников Учреждения. Делегирование представителей участников образовательных отношений в состав Комиссии осуществляется советом родителей </w:t>
      </w:r>
      <w:r>
        <w:rPr>
          <w:i/>
          <w:iCs/>
        </w:rPr>
        <w:t>(законных представителей)</w:t>
      </w:r>
      <w:r>
        <w:t xml:space="preserve"> несовершеннолетних воспитанников Учреждения и представительным органом работников.</w:t>
      </w:r>
    </w:p>
    <w:p w:rsidR="003A6E9D" w:rsidRDefault="003A6E9D" w:rsidP="003A6E9D">
      <w:pPr>
        <w:pStyle w:val="dlg"/>
        <w:jc w:val="both"/>
      </w:pPr>
      <w:r>
        <w:t xml:space="preserve">2.2. Комиссия формируется на один год и утверждается приказом </w:t>
      </w:r>
      <w:proofErr w:type="gramStart"/>
      <w:r>
        <w:t>заведующего Учреждения</w:t>
      </w:r>
      <w:proofErr w:type="gramEnd"/>
      <w:r>
        <w:t>.</w:t>
      </w:r>
    </w:p>
    <w:p w:rsidR="003A6E9D" w:rsidRDefault="003A6E9D" w:rsidP="003A6E9D">
      <w:pPr>
        <w:pStyle w:val="dlg"/>
        <w:jc w:val="both"/>
      </w:pPr>
      <w:r>
        <w:t xml:space="preserve">2.2. </w:t>
      </w:r>
      <w:proofErr w:type="gramStart"/>
      <w:r>
        <w:t xml:space="preserve">В состав </w:t>
      </w:r>
      <w:r>
        <w:rPr>
          <w:b/>
          <w:bCs/>
        </w:rPr>
        <w:t>Комиссии</w:t>
      </w:r>
      <w:r>
        <w:t xml:space="preserve"> входят представитель родителей </w:t>
      </w:r>
      <w:r>
        <w:rPr>
          <w:i/>
          <w:iCs/>
        </w:rPr>
        <w:t>(законных представителей)</w:t>
      </w:r>
      <w:r>
        <w:t xml:space="preserve"> воспитанников, представитель работников Учреждения, старший воспитатель, инспектор по охране права детства, педагог-психолог и т. д.).</w:t>
      </w:r>
      <w:proofErr w:type="gramEnd"/>
    </w:p>
    <w:p w:rsidR="003A6E9D" w:rsidRDefault="003A6E9D" w:rsidP="003A6E9D">
      <w:pPr>
        <w:pStyle w:val="dlg"/>
        <w:jc w:val="both"/>
      </w:pPr>
      <w:r>
        <w:t>2.6. В целях организации работы Комиссия избирает из своего состава председателя и секретаря.</w:t>
      </w:r>
    </w:p>
    <w:p w:rsidR="003A6E9D" w:rsidRDefault="003A6E9D" w:rsidP="003A6E9D">
      <w:pPr>
        <w:pStyle w:val="dlg"/>
        <w:jc w:val="both"/>
      </w:pPr>
      <w:r>
        <w:t>2.3. Председателя Комиссии выбирают из числа членов Комиссии простым большинством голосов путем открытого голосования в рамках проведения заседания Комиссии. Заведующий Учреждением не может быть избран председателем Комиссии.</w:t>
      </w:r>
    </w:p>
    <w:p w:rsidR="003A6E9D" w:rsidRDefault="003A6E9D" w:rsidP="003A6E9D">
      <w:pPr>
        <w:pStyle w:val="dlg"/>
        <w:jc w:val="both"/>
      </w:pPr>
      <w:r>
        <w:t>2.4. Срок полномочия председателя один год с правом переизбраться на второй срок.</w:t>
      </w:r>
    </w:p>
    <w:p w:rsidR="003A6E9D" w:rsidRDefault="003A6E9D" w:rsidP="003A6E9D">
      <w:pPr>
        <w:pStyle w:val="dlg"/>
        <w:jc w:val="both"/>
      </w:pPr>
      <w:r>
        <w:t>2.5. Один раз в полгода Председатель Комиссии представляет отчет о проделанной работе руководителю Учреждения.</w:t>
      </w:r>
    </w:p>
    <w:p w:rsidR="003A6E9D" w:rsidRDefault="003A6E9D" w:rsidP="003A6E9D">
      <w:pPr>
        <w:pStyle w:val="dlg"/>
        <w:jc w:val="both"/>
      </w:pPr>
      <w:r>
        <w:t>2.3. Члены Комиссии осуществляют свою деятельность на безвозмездной основе.</w:t>
      </w:r>
    </w:p>
    <w:p w:rsidR="003A6E9D" w:rsidRDefault="003A6E9D" w:rsidP="003A6E9D">
      <w:pPr>
        <w:pStyle w:val="dlg"/>
        <w:jc w:val="both"/>
      </w:pPr>
      <w:r>
        <w:t>2.4. Досрочное прекращение полномочий члена Комиссии осуществляется:</w:t>
      </w:r>
    </w:p>
    <w:p w:rsidR="003A6E9D" w:rsidRDefault="003A6E9D" w:rsidP="003A6E9D">
      <w:pPr>
        <w:pStyle w:val="dlg"/>
        <w:numPr>
          <w:ilvl w:val="0"/>
          <w:numId w:val="3"/>
        </w:numPr>
        <w:jc w:val="both"/>
      </w:pPr>
      <w:r>
        <w:t>на основании личного заявления члена Комиссии об исключении из его состава;</w:t>
      </w:r>
    </w:p>
    <w:p w:rsidR="003A6E9D" w:rsidRDefault="003A6E9D" w:rsidP="003A6E9D">
      <w:pPr>
        <w:pStyle w:val="dlg"/>
        <w:numPr>
          <w:ilvl w:val="0"/>
          <w:numId w:val="3"/>
        </w:numPr>
        <w:jc w:val="both"/>
      </w:pPr>
      <w:r>
        <w:t>по требованию не менее 2/3 членов Комиссии, выраженному в письменной форме;</w:t>
      </w:r>
    </w:p>
    <w:p w:rsidR="003A6E9D" w:rsidRDefault="003A6E9D" w:rsidP="003A6E9D">
      <w:pPr>
        <w:pStyle w:val="dlg"/>
        <w:numPr>
          <w:ilvl w:val="0"/>
          <w:numId w:val="3"/>
        </w:numPr>
        <w:jc w:val="both"/>
      </w:pPr>
      <w:r>
        <w:t xml:space="preserve"> в случае отчисления из Организации обучающегося, родителем </w:t>
      </w:r>
      <w:r>
        <w:rPr>
          <w:i/>
          <w:iCs/>
        </w:rPr>
        <w:t>(законным представителем)</w:t>
      </w:r>
      <w:r>
        <w:t xml:space="preserve"> которого является член Комиссии, или увольнения работника – члена Комиссии.</w:t>
      </w:r>
    </w:p>
    <w:p w:rsidR="003A6E9D" w:rsidRDefault="003A6E9D" w:rsidP="003A6E9D">
      <w:pPr>
        <w:pStyle w:val="dlg"/>
        <w:jc w:val="both"/>
      </w:pPr>
      <w:r>
        <w:t>2.5.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3A6E9D" w:rsidRDefault="003A6E9D" w:rsidP="003A6E9D">
      <w:pPr>
        <w:pStyle w:val="dlg"/>
        <w:jc w:val="both"/>
      </w:pPr>
      <w:r>
        <w:lastRenderedPageBreak/>
        <w:t xml:space="preserve">2.6. Комиссия принимает заявления от педагогов, сотрудников, родителей воспитанников </w:t>
      </w:r>
      <w:r>
        <w:rPr>
          <w:i/>
          <w:iCs/>
        </w:rPr>
        <w:t>(законных представителей)</w:t>
      </w:r>
      <w:r>
        <w:t xml:space="preserve"> в письменной форме.</w:t>
      </w:r>
    </w:p>
    <w:p w:rsidR="003A6E9D" w:rsidRDefault="003A6E9D" w:rsidP="003A6E9D">
      <w:pPr>
        <w:pStyle w:val="dlg"/>
        <w:jc w:val="both"/>
      </w:pPr>
      <w:r>
        <w:t xml:space="preserve">2.7. Комиссия по поступившим заявлениям разрешает возникающие конфликты только на территории учебного заведения, только в полном составе и в определенное время </w:t>
      </w:r>
      <w:r>
        <w:rPr>
          <w:i/>
          <w:iCs/>
        </w:rPr>
        <w:t>(в течение 3-х дней с момента поступления заявления)</w:t>
      </w:r>
      <w:r>
        <w:t>, заранее оповестив заявителя и ответчика.</w:t>
      </w:r>
    </w:p>
    <w:p w:rsidR="003A6E9D" w:rsidRDefault="003A6E9D" w:rsidP="003A6E9D">
      <w:pPr>
        <w:pStyle w:val="dlg"/>
        <w:jc w:val="both"/>
      </w:pPr>
      <w:r>
        <w:t>2.8. Решение Комиссии принимается большинством голосов и фиксируется в протоколе заседания Комиссии</w:t>
      </w:r>
      <w:proofErr w:type="gramStart"/>
      <w:r>
        <w:t xml:space="preserve"> .</w:t>
      </w:r>
      <w:proofErr w:type="gramEnd"/>
      <w:r>
        <w:t xml:space="preserve"> Комиссия самостоятельно определяет сроки принятия решения в 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</w:t>
      </w:r>
    </w:p>
    <w:p w:rsidR="003A6E9D" w:rsidRDefault="003A6E9D" w:rsidP="003A6E9D">
      <w:pPr>
        <w:pStyle w:val="dlg"/>
        <w:jc w:val="both"/>
      </w:pPr>
      <w:r>
        <w:t>2.9. Председатель Комиссии имеет право наложить вето на решение членов комиссии.</w:t>
      </w:r>
    </w:p>
    <w:p w:rsidR="003A6E9D" w:rsidRDefault="003A6E9D" w:rsidP="003A6E9D">
      <w:pPr>
        <w:pStyle w:val="dlg"/>
        <w:jc w:val="both"/>
      </w:pPr>
      <w:r>
        <w:t>2.10. Председатель Комиссии подчиняется руководителю Учреждения, но в своих действиях независим, если это не противоречит Уставу учреждения, законодательству РФ.</w:t>
      </w:r>
    </w:p>
    <w:p w:rsidR="003A6E9D" w:rsidRDefault="003A6E9D" w:rsidP="003A6E9D">
      <w:pPr>
        <w:pStyle w:val="dlg"/>
        <w:jc w:val="both"/>
      </w:pPr>
      <w:r>
        <w:t xml:space="preserve">2.11. Председатель в одностороннем порядке имеет право пригласить для профилактической беседы педагога, сотрудника, родителей воспитанников </w:t>
      </w:r>
      <w:r>
        <w:rPr>
          <w:i/>
          <w:iCs/>
        </w:rPr>
        <w:t>(законных представителей)</w:t>
      </w:r>
      <w:r>
        <w:t>, не собирая для этого весь состав Комиссии.</w:t>
      </w:r>
    </w:p>
    <w:p w:rsidR="003A6E9D" w:rsidRDefault="003A6E9D" w:rsidP="003A6E9D">
      <w:pPr>
        <w:pStyle w:val="dlg"/>
        <w:jc w:val="both"/>
      </w:pPr>
      <w:r>
        <w:t>2.12. Председатель имеет права обратиться за помощью к заведующему ДОУ для разрешения особо острых конфликтов.</w:t>
      </w:r>
    </w:p>
    <w:p w:rsidR="003A6E9D" w:rsidRDefault="003A6E9D" w:rsidP="003A6E9D">
      <w:pPr>
        <w:pStyle w:val="dlg"/>
        <w:jc w:val="both"/>
      </w:pPr>
      <w:r>
        <w:t xml:space="preserve">2.13. Председатель и члены Комиссии не имеют права разглашать </w:t>
      </w:r>
      <w:proofErr w:type="gramStart"/>
      <w:r>
        <w:t>информацию</w:t>
      </w:r>
      <w:proofErr w:type="gramEnd"/>
      <w:r>
        <w:t xml:space="preserve"> поступающую к ним. Никто, кроме членов Комиссии, не имеет доступа к информации.</w:t>
      </w:r>
    </w:p>
    <w:p w:rsidR="003A6E9D" w:rsidRDefault="003A6E9D" w:rsidP="003A6E9D">
      <w:pPr>
        <w:pStyle w:val="dlg"/>
        <w:jc w:val="both"/>
      </w:pPr>
      <w:r>
        <w:t>2.14. Комиссия несет персональную ответственность за принятие решений.</w:t>
      </w:r>
    </w:p>
    <w:p w:rsidR="003A6E9D" w:rsidRDefault="003A6E9D" w:rsidP="003A6E9D">
      <w:pPr>
        <w:pStyle w:val="dlg"/>
        <w:jc w:val="both"/>
      </w:pPr>
      <w:r>
        <w:t>2.15. Решение Комиссии является обязательным для всех участников образовательных отношений в Учреждении и подлежит исполнению в сроки, предусмотренные указанным решением.</w:t>
      </w:r>
    </w:p>
    <w:p w:rsidR="003A6E9D" w:rsidRDefault="003A6E9D" w:rsidP="003A6E9D">
      <w:pPr>
        <w:pStyle w:val="dlg"/>
        <w:jc w:val="both"/>
      </w:pPr>
      <w:r>
        <w:t>2.16. Решение Комиссии может быть обжаловано в установленном законодательством Российской Федерации порядке</w:t>
      </w:r>
    </w:p>
    <w:p w:rsidR="003A6E9D" w:rsidRDefault="003A6E9D" w:rsidP="003A6E9D">
      <w:pPr>
        <w:pStyle w:val="a3"/>
        <w:jc w:val="both"/>
      </w:pPr>
      <w:r>
        <w:rPr>
          <w:b/>
          <w:bCs/>
        </w:rPr>
        <w:t>3. Порядок работы Комиссии</w:t>
      </w:r>
    </w:p>
    <w:p w:rsidR="003A6E9D" w:rsidRDefault="003A6E9D" w:rsidP="003A6E9D">
      <w:pPr>
        <w:pStyle w:val="dlg"/>
        <w:jc w:val="both"/>
      </w:pPr>
      <w:r>
        <w:t xml:space="preserve">3.1. Комиссия собирается по мере необходимости. Решение о проведении заседания Комиссии принимается ее председателем на основании обращения </w:t>
      </w:r>
      <w:r>
        <w:rPr>
          <w:i/>
          <w:iCs/>
        </w:rPr>
        <w:t>(жалобы, заявления, предложения)</w:t>
      </w:r>
      <w:r>
        <w:t xml:space="preserve"> участника образовательных отношений не позднее 5 </w:t>
      </w:r>
      <w:r>
        <w:rPr>
          <w:i/>
          <w:iCs/>
        </w:rPr>
        <w:t>(примерный срок)</w:t>
      </w:r>
      <w:r>
        <w:t xml:space="preserve"> учебных дней с момента поступления такого обращения.</w:t>
      </w:r>
    </w:p>
    <w:p w:rsidR="003A6E9D" w:rsidRDefault="003A6E9D" w:rsidP="003A6E9D">
      <w:pPr>
        <w:pStyle w:val="dlg"/>
        <w:jc w:val="both"/>
      </w:pPr>
      <w:r>
        <w:t>3.2.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3A6E9D" w:rsidRDefault="003A6E9D" w:rsidP="003A6E9D">
      <w:pPr>
        <w:pStyle w:val="dlg"/>
        <w:jc w:val="both"/>
      </w:pPr>
      <w:r>
        <w:t>3.3. 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:rsidR="003A6E9D" w:rsidRDefault="003A6E9D" w:rsidP="003A6E9D">
      <w:pPr>
        <w:pStyle w:val="a3"/>
        <w:jc w:val="both"/>
      </w:pPr>
      <w: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3A6E9D" w:rsidRDefault="003A6E9D" w:rsidP="003A6E9D">
      <w:pPr>
        <w:pStyle w:val="a3"/>
        <w:jc w:val="both"/>
      </w:pPr>
      <w:r>
        <w:t xml:space="preserve"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</w:t>
      </w:r>
      <w:r>
        <w:lastRenderedPageBreak/>
        <w:t>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3A6E9D" w:rsidRDefault="003A6E9D" w:rsidP="003A6E9D">
      <w:pPr>
        <w:pStyle w:val="dlg"/>
        <w:jc w:val="both"/>
      </w:pPr>
      <w:r>
        <w:t>3.4. Комиссия принимает решение простым большинством голосов членов, присутствующих на заседании Комиссии.</w:t>
      </w:r>
    </w:p>
    <w:p w:rsidR="003A6E9D" w:rsidRDefault="003A6E9D" w:rsidP="003A6E9D">
      <w:pPr>
        <w:pStyle w:val="dlg"/>
        <w:jc w:val="both"/>
      </w:pPr>
      <w:r>
        <w:t xml:space="preserve">3.5. В случае </w:t>
      </w:r>
      <w:proofErr w:type="gramStart"/>
      <w:r>
        <w:t>установления фактов нарушения прав участников образовательных отношений</w:t>
      </w:r>
      <w:proofErr w:type="gramEnd"/>
      <w:r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</w:t>
      </w:r>
      <w:r>
        <w:rPr>
          <w:i/>
          <w:iCs/>
        </w:rPr>
        <w:t>(законных представителей)</w:t>
      </w:r>
      <w:r>
        <w:t xml:space="preserve"> несовершеннолетних обучающихся, а также работников организации, Комиссия возлагает обязанности по устранению выявленных нарушений и </w:t>
      </w:r>
      <w:r>
        <w:rPr>
          <w:i/>
          <w:iCs/>
        </w:rPr>
        <w:t>(или)</w:t>
      </w:r>
      <w:r>
        <w:t xml:space="preserve"> недопущению нарушений в будущем.</w:t>
      </w:r>
    </w:p>
    <w:p w:rsidR="003A6E9D" w:rsidRDefault="003A6E9D" w:rsidP="003A6E9D">
      <w:pPr>
        <w:pStyle w:val="a3"/>
        <w:jc w:val="both"/>
      </w:pPr>
      <w:r>
        <w:t xml:space="preserve"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</w:t>
      </w:r>
      <w:r>
        <w:rPr>
          <w:i/>
          <w:iCs/>
        </w:rPr>
        <w:t>(локального нормативного акта)</w:t>
      </w:r>
      <w:r>
        <w:t xml:space="preserve"> и указывает срок исполнения решения.</w:t>
      </w:r>
    </w:p>
    <w:p w:rsidR="003A6E9D" w:rsidRDefault="003A6E9D" w:rsidP="003A6E9D">
      <w:pPr>
        <w:pStyle w:val="a3"/>
        <w:jc w:val="both"/>
      </w:pPr>
      <w:r>
        <w:t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3A6E9D" w:rsidRDefault="003A6E9D" w:rsidP="003A6E9D">
      <w:pPr>
        <w:pStyle w:val="a3"/>
        <w:jc w:val="both"/>
      </w:pPr>
      <w:r>
        <w:rPr>
          <w:b/>
          <w:bCs/>
        </w:rPr>
        <w:t>4. Делопроизводство комиссии</w:t>
      </w:r>
    </w:p>
    <w:p w:rsidR="003A6E9D" w:rsidRDefault="003A6E9D" w:rsidP="003A6E9D">
      <w:pPr>
        <w:pStyle w:val="a3"/>
        <w:jc w:val="both"/>
      </w:pPr>
      <w:r>
        <w:t>4.1. Заседания комиссии по урегулированию споров между участниками образовательных отношений оформляются протоколом, который хранится в ДОУ в течение пяти лет.</w:t>
      </w:r>
    </w:p>
    <w:p w:rsidR="003A6E9D" w:rsidRDefault="003A6E9D" w:rsidP="003A6E9D">
      <w:pPr>
        <w:pStyle w:val="a3"/>
        <w:jc w:val="both"/>
      </w:pPr>
      <w:r>
        <w:rPr>
          <w:b/>
          <w:bCs/>
        </w:rPr>
        <w:t>5. Права членов Комиссии</w:t>
      </w:r>
    </w:p>
    <w:p w:rsidR="003A6E9D" w:rsidRDefault="003A6E9D" w:rsidP="003A6E9D">
      <w:pPr>
        <w:pStyle w:val="a3"/>
        <w:jc w:val="both"/>
      </w:pPr>
      <w:r>
        <w:rPr>
          <w:b/>
          <w:bCs/>
        </w:rPr>
        <w:t>Комиссия имеет право:</w:t>
      </w:r>
    </w:p>
    <w:p w:rsidR="003A6E9D" w:rsidRDefault="003A6E9D" w:rsidP="003A6E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принимать к рассмотрению заявления любого участника образовательных отношений при несогласии с решением или действием руководителя;</w:t>
      </w:r>
    </w:p>
    <w:p w:rsidR="003A6E9D" w:rsidRDefault="003A6E9D" w:rsidP="003A6E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принять решение по каждому спорному вопросу, относящемуся к ее компетенции;</w:t>
      </w:r>
    </w:p>
    <w:p w:rsidR="003A6E9D" w:rsidRDefault="003A6E9D" w:rsidP="003A6E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запрашивать дополнительную документацию, материалы для проведения самостоятель</w:t>
      </w:r>
      <w:r>
        <w:softHyphen/>
        <w:t>ного изучения вопроса;</w:t>
      </w:r>
    </w:p>
    <w:p w:rsidR="003A6E9D" w:rsidRDefault="003A6E9D" w:rsidP="003A6E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3A6E9D" w:rsidRDefault="003A6E9D" w:rsidP="003A6E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рекомендовать изменения в локальных актах Учреждения с целью демократизации основ управления или расширения прав участников образовательных отношений.</w:t>
      </w:r>
    </w:p>
    <w:p w:rsidR="003A6E9D" w:rsidRDefault="003A6E9D" w:rsidP="003A6E9D">
      <w:pPr>
        <w:pStyle w:val="a3"/>
        <w:jc w:val="both"/>
      </w:pPr>
      <w:r>
        <w:rPr>
          <w:b/>
          <w:bCs/>
        </w:rPr>
        <w:t>6. Обязанности членов Комиссии</w:t>
      </w:r>
    </w:p>
    <w:p w:rsidR="003A6E9D" w:rsidRDefault="003A6E9D" w:rsidP="003A6E9D">
      <w:pPr>
        <w:pStyle w:val="a3"/>
        <w:jc w:val="both"/>
      </w:pPr>
      <w:r>
        <w:rPr>
          <w:b/>
          <w:bCs/>
        </w:rPr>
        <w:t>Члены Комиссии обязаны:</w:t>
      </w:r>
    </w:p>
    <w:p w:rsidR="003A6E9D" w:rsidRDefault="003A6E9D" w:rsidP="003A6E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>присутствовать на всех заседаниях комиссии;</w:t>
      </w:r>
    </w:p>
    <w:p w:rsidR="003A6E9D" w:rsidRDefault="003A6E9D" w:rsidP="003A6E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>принимать активное участие в рассмотрении поданных заявлений в устной или письмен</w:t>
      </w:r>
      <w:r>
        <w:softHyphen/>
        <w:t>ной форме;</w:t>
      </w:r>
    </w:p>
    <w:p w:rsidR="003A6E9D" w:rsidRDefault="003A6E9D" w:rsidP="003A6E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 xml:space="preserve">принимать решение по заявленному вопросу открытым голосованием </w:t>
      </w:r>
      <w:r>
        <w:rPr>
          <w:i/>
          <w:iCs/>
        </w:rPr>
        <w:t>(решение считается принятым, если за него проголосовало большинство членов комиссии при присутствии ее членов в полном составе)</w:t>
      </w:r>
      <w:r>
        <w:t>;</w:t>
      </w:r>
    </w:p>
    <w:p w:rsidR="003A6E9D" w:rsidRDefault="003A6E9D" w:rsidP="003A6E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>принимать своевременно решение, если не оговорены дополнительные сроки рассмотре</w:t>
      </w:r>
      <w:r>
        <w:softHyphen/>
        <w:t>ния заявления;</w:t>
      </w:r>
    </w:p>
    <w:p w:rsidR="003A6E9D" w:rsidRDefault="003A6E9D" w:rsidP="003A6E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>давать обоснованный ответ заявителю в устной или письменной форме в соответствии с пожеланием заявителя.</w:t>
      </w:r>
    </w:p>
    <w:p w:rsidR="003A6E9D" w:rsidRPr="003A6E9D" w:rsidRDefault="003A6E9D" w:rsidP="003A6E9D"/>
    <w:sectPr w:rsidR="003A6E9D" w:rsidRPr="003A6E9D" w:rsidSect="00AF2FCF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82613"/>
    <w:multiLevelType w:val="hybridMultilevel"/>
    <w:tmpl w:val="A87C5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9C7D40"/>
    <w:multiLevelType w:val="multilevel"/>
    <w:tmpl w:val="8CC0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217A26"/>
    <w:multiLevelType w:val="multilevel"/>
    <w:tmpl w:val="A33C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2C3B5C"/>
    <w:rsid w:val="00281EAB"/>
    <w:rsid w:val="002C3B5C"/>
    <w:rsid w:val="003A6E9D"/>
    <w:rsid w:val="00AF2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6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3A6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1256</Words>
  <Characters>7160</Characters>
  <Application>Microsoft Office Word</Application>
  <DocSecurity>0</DocSecurity>
  <Lines>59</Lines>
  <Paragraphs>16</Paragraphs>
  <ScaleCrop>false</ScaleCrop>
  <Company/>
  <LinksUpToDate>false</LinksUpToDate>
  <CharactersWithSpaces>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2021-02-10T08:27:00Z</dcterms:created>
  <dcterms:modified xsi:type="dcterms:W3CDTF">2021-02-10T08:30:00Z</dcterms:modified>
</cp:coreProperties>
</file>